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C55C64" w14:textId="77777777" w:rsidR="00D25F69" w:rsidRPr="0060209E" w:rsidRDefault="00D25F69" w:rsidP="00024587">
      <w:pPr>
        <w:jc w:val="center"/>
        <w:rPr>
          <w:b/>
          <w:bCs/>
        </w:rPr>
      </w:pPr>
    </w:p>
    <w:p w14:paraId="5A72FF29" w14:textId="77777777" w:rsidR="00D25F69" w:rsidRPr="0060209E" w:rsidRDefault="00D25F69" w:rsidP="00024587">
      <w:pPr>
        <w:jc w:val="center"/>
        <w:rPr>
          <w:b/>
          <w:bCs/>
        </w:rPr>
      </w:pPr>
    </w:p>
    <w:p w14:paraId="6E141DAF" w14:textId="77777777" w:rsidR="00D25F69" w:rsidRPr="0060209E" w:rsidRDefault="00D25F69" w:rsidP="00024587">
      <w:pPr>
        <w:jc w:val="center"/>
        <w:rPr>
          <w:b/>
          <w:bCs/>
        </w:rPr>
      </w:pPr>
    </w:p>
    <w:p w14:paraId="30BBB004" w14:textId="77777777" w:rsidR="00D25F69" w:rsidRPr="0060209E" w:rsidRDefault="00D25F69" w:rsidP="00024587">
      <w:pPr>
        <w:jc w:val="center"/>
        <w:rPr>
          <w:b/>
          <w:bCs/>
        </w:rPr>
      </w:pPr>
    </w:p>
    <w:p w14:paraId="3A8A0BBB" w14:textId="77777777" w:rsidR="00D25F69" w:rsidRPr="0060209E" w:rsidRDefault="00D25F69" w:rsidP="004B665C">
      <w:pPr>
        <w:ind w:firstLine="0"/>
        <w:rPr>
          <w:b/>
          <w:bCs/>
        </w:rPr>
      </w:pPr>
    </w:p>
    <w:p w14:paraId="6ECE98B6" w14:textId="48671CD6" w:rsidR="00D25F69" w:rsidRPr="004B665C" w:rsidRDefault="0042046F" w:rsidP="00D25F69">
      <w:pPr>
        <w:jc w:val="center"/>
        <w:rPr>
          <w:b/>
        </w:rPr>
      </w:pPr>
      <w:r w:rsidRPr="004B665C">
        <w:rPr>
          <w:b/>
        </w:rPr>
        <w:t>Four Pillars in Safety Management System</w:t>
      </w:r>
    </w:p>
    <w:p w14:paraId="56DE7428" w14:textId="77777777" w:rsidR="004B665C" w:rsidRPr="0060209E" w:rsidRDefault="004B665C" w:rsidP="00D25F69">
      <w:pPr>
        <w:jc w:val="center"/>
      </w:pPr>
    </w:p>
    <w:p w14:paraId="24318290" w14:textId="77777777" w:rsidR="004B665C" w:rsidRPr="006512B2" w:rsidRDefault="0042046F" w:rsidP="004B665C">
      <w:pPr>
        <w:jc w:val="center"/>
      </w:pPr>
      <w:r w:rsidRPr="006512B2">
        <w:t>Name</w:t>
      </w:r>
    </w:p>
    <w:p w14:paraId="1A6AA6A8" w14:textId="77777777" w:rsidR="004B665C" w:rsidRPr="006512B2" w:rsidRDefault="0042046F" w:rsidP="004B665C">
      <w:pPr>
        <w:jc w:val="center"/>
      </w:pPr>
      <w:r w:rsidRPr="006512B2">
        <w:t>Institution</w:t>
      </w:r>
    </w:p>
    <w:p w14:paraId="0888346E" w14:textId="77777777" w:rsidR="004B665C" w:rsidRPr="006512B2" w:rsidRDefault="0042046F" w:rsidP="004B665C">
      <w:pPr>
        <w:jc w:val="center"/>
      </w:pPr>
      <w:r w:rsidRPr="006512B2">
        <w:t>Course</w:t>
      </w:r>
    </w:p>
    <w:p w14:paraId="6C5018AE" w14:textId="77777777" w:rsidR="004B665C" w:rsidRPr="006512B2" w:rsidRDefault="0042046F" w:rsidP="004B665C">
      <w:pPr>
        <w:jc w:val="center"/>
      </w:pPr>
      <w:r w:rsidRPr="006512B2">
        <w:t>Instructor</w:t>
      </w:r>
    </w:p>
    <w:p w14:paraId="514C4671" w14:textId="2F1B0AFC" w:rsidR="00D25F69" w:rsidRPr="004B665C" w:rsidRDefault="0042046F" w:rsidP="004B665C">
      <w:pPr>
        <w:jc w:val="center"/>
      </w:pPr>
      <w:r w:rsidRPr="006512B2">
        <w:t>Date</w:t>
      </w:r>
    </w:p>
    <w:p w14:paraId="4178DA1E" w14:textId="77777777" w:rsidR="004B665C" w:rsidRDefault="0042046F">
      <w:pPr>
        <w:rPr>
          <w:b/>
          <w:bCs/>
        </w:rPr>
      </w:pPr>
      <w:bookmarkStart w:id="0" w:name="_Hlk61163043"/>
      <w:r>
        <w:rPr>
          <w:b/>
          <w:bCs/>
        </w:rPr>
        <w:br w:type="page"/>
      </w:r>
    </w:p>
    <w:p w14:paraId="6FC9480A" w14:textId="5AFA88E1" w:rsidR="00DB4576" w:rsidRPr="0060209E" w:rsidRDefault="0042046F" w:rsidP="004B665C">
      <w:pPr>
        <w:ind w:firstLine="0"/>
        <w:jc w:val="center"/>
        <w:rPr>
          <w:b/>
          <w:bCs/>
        </w:rPr>
      </w:pPr>
      <w:r w:rsidRPr="0060209E">
        <w:rPr>
          <w:b/>
          <w:bCs/>
        </w:rPr>
        <w:lastRenderedPageBreak/>
        <w:t xml:space="preserve">Four Pillars </w:t>
      </w:r>
      <w:r w:rsidR="006955B0" w:rsidRPr="0060209E">
        <w:rPr>
          <w:b/>
          <w:bCs/>
        </w:rPr>
        <w:t>in</w:t>
      </w:r>
      <w:r w:rsidRPr="0060209E">
        <w:rPr>
          <w:b/>
          <w:bCs/>
        </w:rPr>
        <w:t xml:space="preserve"> Safety Management System</w:t>
      </w:r>
    </w:p>
    <w:bookmarkEnd w:id="0"/>
    <w:p w14:paraId="1A9B6AEF" w14:textId="3334F4D4" w:rsidR="00602C3B" w:rsidRDefault="0042046F" w:rsidP="00602C3B">
      <w:r w:rsidRPr="00602C3B">
        <w:t xml:space="preserve">Safety management systems are methods and designs to protect people through improving occupational safety and managing risk. </w:t>
      </w:r>
      <w:r w:rsidRPr="00602C3B">
        <w:t>Therefore, safety management systems reasonably reduce risk and prevent people from getting hurt. The safety management system enta</w:t>
      </w:r>
      <w:r w:rsidR="004B665C">
        <w:t>ils</w:t>
      </w:r>
      <w:r w:rsidRPr="00602C3B">
        <w:t xml:space="preserve"> systematic procedures, policies, and practices in managing safety risks. An effective safety management system's main com</w:t>
      </w:r>
      <w:r w:rsidRPr="00602C3B">
        <w:t>ponents, also kno</w:t>
      </w:r>
      <w:r w:rsidR="00F500FB">
        <w:t xml:space="preserve">wn as the four pillars are </w:t>
      </w:r>
      <w:bookmarkStart w:id="1" w:name="_GoBack"/>
      <w:bookmarkEnd w:id="1"/>
      <w:r w:rsidR="00DB0D42">
        <w:t>safety assurance</w:t>
      </w:r>
      <w:r w:rsidRPr="00602C3B">
        <w:t xml:space="preserve">, policy and objectives, </w:t>
      </w:r>
      <w:r w:rsidR="00DB0D42" w:rsidRPr="00602C3B">
        <w:t>safety promotion</w:t>
      </w:r>
      <w:r w:rsidR="00DB0D42" w:rsidRPr="00602C3B">
        <w:t xml:space="preserve"> </w:t>
      </w:r>
      <w:r w:rsidRPr="00602C3B">
        <w:t>and safety risk management. These four pillars assist in designing, planning, and implementing a safety program that is efficient, effective, and co</w:t>
      </w:r>
      <w:r w:rsidRPr="00602C3B">
        <w:t>mprehensive (Kajiki et al.</w:t>
      </w:r>
      <w:r w:rsidR="00852C5C">
        <w:t>,</w:t>
      </w:r>
      <w:r w:rsidRPr="00602C3B">
        <w:t xml:space="preserve"> 2020). These pillars are, therefore, advantageous if applied in work environments with numerous dangers.</w:t>
      </w:r>
    </w:p>
    <w:p w14:paraId="5861FA2D" w14:textId="584C37FD" w:rsidR="006955B0" w:rsidRDefault="0042046F" w:rsidP="00DE0407">
      <w:r w:rsidRPr="00602C3B">
        <w:t>These four pillars are applicable in work environments as follows; safety assurance involves evaluating the safety manageme</w:t>
      </w:r>
      <w:r w:rsidRPr="00602C3B">
        <w:t>nt systems and making sure that new updates are implemented and adaptable change to challenges in work environments. This is made possible by continuous assessment, meaningful improvements, and addressing changes in situations (Kajiki et al.</w:t>
      </w:r>
      <w:r w:rsidR="00852C5C">
        <w:t>,</w:t>
      </w:r>
      <w:r w:rsidRPr="00602C3B">
        <w:t xml:space="preserve"> 2020). Evalua</w:t>
      </w:r>
      <w:r w:rsidRPr="00602C3B">
        <w:t xml:space="preserve">tions are essential in places where procedures and processes change periodically. </w:t>
      </w:r>
      <w:r w:rsidR="004B665C">
        <w:t>Notably, s</w:t>
      </w:r>
      <w:r w:rsidRPr="00602C3B">
        <w:t>afety assurance is staying ahead of new recommendations and regulations applied and advised by governing bodies. Secondly, safety promotion involves the communicati</w:t>
      </w:r>
      <w:r w:rsidRPr="00602C3B">
        <w:t>on of matters concerning system management safety to people and employees in workplaces irrespective of their work level. Communication of new methods introduced and changes made to current safety practices is useful in a work environment (Liu et al., 2020</w:t>
      </w:r>
      <w:r w:rsidRPr="00602C3B">
        <w:t xml:space="preserve">). Workers and individuals are expected to participate in safety procedures and positively encourage others to engage in safety. </w:t>
      </w:r>
    </w:p>
    <w:p w14:paraId="45243D8F" w14:textId="79BCBA83" w:rsidR="00602C3B" w:rsidRDefault="0042046F" w:rsidP="00DE0407">
      <w:r w:rsidRPr="00602C3B">
        <w:lastRenderedPageBreak/>
        <w:t xml:space="preserve">Safety risk management entails forecasting and identifying risks that may occur before they happen. </w:t>
      </w:r>
      <w:r w:rsidR="004B665C">
        <w:t>Specifically, t</w:t>
      </w:r>
      <w:r w:rsidRPr="00602C3B">
        <w:t>he main obj</w:t>
      </w:r>
      <w:r w:rsidRPr="00602C3B">
        <w:t>ective of risk management is to mitigate risk and save on resources caused by accidents. This process starts with identifying hazards, determining methods of mitigation, and implementation (Kajiki et al.</w:t>
      </w:r>
      <w:r w:rsidR="00852C5C">
        <w:t>,</w:t>
      </w:r>
      <w:r w:rsidRPr="00602C3B">
        <w:t xml:space="preserve"> 2020). Gradual evaluation is done periodically to a</w:t>
      </w:r>
      <w:r w:rsidRPr="00602C3B">
        <w:t>ssess the efficiency of risk management procedures. Lastly, safety policies and objectives involve the documentation of safety management systems' intentions and how best to achieve these intentions. Policies are mainly procedures and regulations that dete</w:t>
      </w:r>
      <w:r w:rsidRPr="00602C3B">
        <w:t xml:space="preserve">rmine how to address certain risk situations, such as emergency response. </w:t>
      </w:r>
      <w:r w:rsidR="004B665C">
        <w:t>Thus, s</w:t>
      </w:r>
      <w:r w:rsidRPr="00602C3B">
        <w:t>afety management systems are critical in guiding and avoiding confusion and panic in workplaces (Liu et al., 2020).</w:t>
      </w:r>
    </w:p>
    <w:p w14:paraId="01B41C2B" w14:textId="0F3309EC" w:rsidR="0060209E" w:rsidRPr="0060209E" w:rsidRDefault="0042046F" w:rsidP="004B665C">
      <w:r w:rsidRPr="0060209E">
        <w:t>In conclusion, personal safety is the main priority in ever</w:t>
      </w:r>
      <w:r w:rsidRPr="0060209E">
        <w:t>y envi</w:t>
      </w:r>
      <w:r w:rsidR="004B665C">
        <w:t>ronment, whether at home or work. T</w:t>
      </w:r>
      <w:r w:rsidRPr="0060209E">
        <w:t>o protect human life and mitigate injuries, organizations and industries must perform safety management systems. The four pillars aid in making the best decisions to come up with an effective safety management syste</w:t>
      </w:r>
      <w:r w:rsidRPr="0060209E">
        <w:t>m.</w:t>
      </w:r>
    </w:p>
    <w:p w14:paraId="746E88C4" w14:textId="77777777" w:rsidR="004B665C" w:rsidRDefault="0042046F">
      <w:pPr>
        <w:rPr>
          <w:b/>
        </w:rPr>
      </w:pPr>
      <w:r>
        <w:rPr>
          <w:b/>
        </w:rPr>
        <w:br w:type="page"/>
      </w:r>
    </w:p>
    <w:p w14:paraId="7D49E6B3" w14:textId="341067E5" w:rsidR="00DB4576" w:rsidRPr="004B665C" w:rsidRDefault="0042046F" w:rsidP="004B665C">
      <w:pPr>
        <w:ind w:firstLine="0"/>
        <w:jc w:val="center"/>
        <w:rPr>
          <w:b/>
        </w:rPr>
      </w:pPr>
      <w:r w:rsidRPr="004B665C">
        <w:rPr>
          <w:b/>
        </w:rPr>
        <w:lastRenderedPageBreak/>
        <w:t>References</w:t>
      </w:r>
    </w:p>
    <w:p w14:paraId="19A78505" w14:textId="225FD72F" w:rsidR="00DB4576" w:rsidRPr="0060209E" w:rsidRDefault="0042046F" w:rsidP="00DB4576">
      <w:pPr>
        <w:ind w:left="720" w:hanging="720"/>
        <w:rPr>
          <w:color w:val="222222"/>
          <w:shd w:val="clear" w:color="auto" w:fill="FFFFFF"/>
        </w:rPr>
      </w:pPr>
      <w:r w:rsidRPr="0060209E">
        <w:rPr>
          <w:color w:val="222222"/>
          <w:shd w:val="clear" w:color="auto" w:fill="FFFFFF"/>
        </w:rPr>
        <w:t>Kajiki, S., Mori, K., Kobayashi, Y., Hiraoka, K., Fukai, N., Uehara, M., ... &amp; Nakanishi, S. (2020). Developing a global occupational health and safety management system model for Japanese companies. </w:t>
      </w:r>
      <w:r w:rsidRPr="0060209E">
        <w:rPr>
          <w:i/>
          <w:iCs/>
          <w:color w:val="222222"/>
          <w:shd w:val="clear" w:color="auto" w:fill="FFFFFF"/>
        </w:rPr>
        <w:t>Journal of Occupational Health</w:t>
      </w:r>
      <w:r w:rsidRPr="0060209E">
        <w:rPr>
          <w:color w:val="222222"/>
          <w:shd w:val="clear" w:color="auto" w:fill="FFFFFF"/>
        </w:rPr>
        <w:t>, </w:t>
      </w:r>
      <w:r w:rsidRPr="0060209E">
        <w:rPr>
          <w:i/>
          <w:iCs/>
          <w:color w:val="222222"/>
          <w:shd w:val="clear" w:color="auto" w:fill="FFFFFF"/>
        </w:rPr>
        <w:t>62</w:t>
      </w:r>
      <w:r w:rsidRPr="0060209E">
        <w:rPr>
          <w:color w:val="222222"/>
          <w:shd w:val="clear" w:color="auto" w:fill="FFFFFF"/>
        </w:rPr>
        <w:t xml:space="preserve">(1), </w:t>
      </w:r>
      <w:r w:rsidRPr="0060209E">
        <w:rPr>
          <w:color w:val="222222"/>
          <w:shd w:val="clear" w:color="auto" w:fill="FFFFFF"/>
        </w:rPr>
        <w:t>e12081.</w:t>
      </w:r>
    </w:p>
    <w:p w14:paraId="51CEEF6E" w14:textId="1DD19ABF" w:rsidR="00DB4576" w:rsidRPr="0060209E" w:rsidRDefault="0042046F" w:rsidP="00DB4576">
      <w:pPr>
        <w:ind w:left="720" w:hanging="720"/>
        <w:rPr>
          <w:color w:val="222222"/>
          <w:shd w:val="clear" w:color="auto" w:fill="FFFFFF"/>
        </w:rPr>
      </w:pPr>
      <w:r w:rsidRPr="0060209E">
        <w:rPr>
          <w:color w:val="222222"/>
          <w:shd w:val="clear" w:color="auto" w:fill="FFFFFF"/>
        </w:rPr>
        <w:t>Liu, Z., Xie, K., Li, L., &amp; Chen, Y. (2020). A paradigm of safety management in Industry 4.0. </w:t>
      </w:r>
      <w:r w:rsidRPr="0060209E">
        <w:rPr>
          <w:i/>
          <w:iCs/>
          <w:color w:val="222222"/>
          <w:shd w:val="clear" w:color="auto" w:fill="FFFFFF"/>
        </w:rPr>
        <w:t>Systems Research and Behavioral Science</w:t>
      </w:r>
      <w:r w:rsidRPr="0060209E">
        <w:rPr>
          <w:color w:val="222222"/>
          <w:shd w:val="clear" w:color="auto" w:fill="FFFFFF"/>
        </w:rPr>
        <w:t>, </w:t>
      </w:r>
      <w:r w:rsidRPr="0060209E">
        <w:rPr>
          <w:i/>
          <w:iCs/>
          <w:color w:val="222222"/>
          <w:shd w:val="clear" w:color="auto" w:fill="FFFFFF"/>
        </w:rPr>
        <w:t>37</w:t>
      </w:r>
      <w:r w:rsidRPr="0060209E">
        <w:rPr>
          <w:color w:val="222222"/>
          <w:shd w:val="clear" w:color="auto" w:fill="FFFFFF"/>
        </w:rPr>
        <w:t>(4), 632-645.</w:t>
      </w:r>
    </w:p>
    <w:p w14:paraId="0D2A49E3" w14:textId="683EF8B4" w:rsidR="00DB4576" w:rsidRPr="0060209E" w:rsidRDefault="00DB4576" w:rsidP="00DB4576">
      <w:pPr>
        <w:ind w:left="720" w:hanging="720"/>
        <w:rPr>
          <w:color w:val="222222"/>
          <w:shd w:val="clear" w:color="auto" w:fill="FFFFFF"/>
        </w:rPr>
      </w:pPr>
    </w:p>
    <w:p w14:paraId="2A31FDFF" w14:textId="1EE6BDFA" w:rsidR="00DB4576" w:rsidRPr="0060209E" w:rsidRDefault="00DB4576" w:rsidP="00DB4576">
      <w:pPr>
        <w:ind w:left="720" w:hanging="720"/>
      </w:pPr>
    </w:p>
    <w:sectPr w:rsidR="00DB4576" w:rsidRPr="0060209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F984DB" w14:textId="77777777" w:rsidR="0042046F" w:rsidRDefault="0042046F">
      <w:pPr>
        <w:spacing w:after="0" w:line="240" w:lineRule="auto"/>
      </w:pPr>
      <w:r>
        <w:separator/>
      </w:r>
    </w:p>
  </w:endnote>
  <w:endnote w:type="continuationSeparator" w:id="0">
    <w:p w14:paraId="532DE5E4" w14:textId="77777777" w:rsidR="0042046F" w:rsidRDefault="0042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D1B02" w14:textId="77777777" w:rsidR="0042046F" w:rsidRDefault="0042046F">
      <w:pPr>
        <w:spacing w:after="0" w:line="240" w:lineRule="auto"/>
      </w:pPr>
      <w:r>
        <w:separator/>
      </w:r>
    </w:p>
  </w:footnote>
  <w:footnote w:type="continuationSeparator" w:id="0">
    <w:p w14:paraId="31DAE882" w14:textId="77777777" w:rsidR="0042046F" w:rsidRDefault="004204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2092229"/>
      <w:docPartObj>
        <w:docPartGallery w:val="Page Numbers (Top of Page)"/>
        <w:docPartUnique/>
      </w:docPartObj>
    </w:sdtPr>
    <w:sdtEndPr>
      <w:rPr>
        <w:noProof/>
      </w:rPr>
    </w:sdtEndPr>
    <w:sdtContent>
      <w:p w14:paraId="66C47DAA" w14:textId="2F860200" w:rsidR="004B665C" w:rsidRDefault="0042046F">
        <w:pPr>
          <w:pStyle w:val="Header"/>
          <w:jc w:val="right"/>
        </w:pPr>
        <w:r>
          <w:fldChar w:fldCharType="begin"/>
        </w:r>
        <w:r>
          <w:instrText xml:space="preserve"> PAGE   \* MERGEFORMAT </w:instrText>
        </w:r>
        <w:r>
          <w:fldChar w:fldCharType="separate"/>
        </w:r>
        <w:r w:rsidR="00F500FB">
          <w:rPr>
            <w:noProof/>
          </w:rPr>
          <w:t>4</w:t>
        </w:r>
        <w:r>
          <w:rPr>
            <w:noProof/>
          </w:rPr>
          <w:fldChar w:fldCharType="end"/>
        </w:r>
      </w:p>
    </w:sdtContent>
  </w:sdt>
  <w:p w14:paraId="0B0B84D0" w14:textId="77777777" w:rsidR="004B665C" w:rsidRDefault="004B66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292"/>
    <w:rsid w:val="00024587"/>
    <w:rsid w:val="002C6E88"/>
    <w:rsid w:val="00392E1B"/>
    <w:rsid w:val="0042046F"/>
    <w:rsid w:val="004B665C"/>
    <w:rsid w:val="005E54FC"/>
    <w:rsid w:val="0060209E"/>
    <w:rsid w:val="00602C3B"/>
    <w:rsid w:val="006512B2"/>
    <w:rsid w:val="006955B0"/>
    <w:rsid w:val="00852C5C"/>
    <w:rsid w:val="008F62E1"/>
    <w:rsid w:val="00970292"/>
    <w:rsid w:val="00D25F69"/>
    <w:rsid w:val="00D51A25"/>
    <w:rsid w:val="00DB0D42"/>
    <w:rsid w:val="00DB4576"/>
    <w:rsid w:val="00DE0407"/>
    <w:rsid w:val="00F07575"/>
    <w:rsid w:val="00F50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D16127-7E33-441A-BC2B-06ADF9702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F69"/>
  </w:style>
  <w:style w:type="paragraph" w:styleId="Footer">
    <w:name w:val="footer"/>
    <w:basedOn w:val="Normal"/>
    <w:link w:val="FooterChar"/>
    <w:uiPriority w:val="99"/>
    <w:unhideWhenUsed/>
    <w:rsid w:val="00D25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9</cp:revision>
  <dcterms:created xsi:type="dcterms:W3CDTF">2021-01-10T05:39:00Z</dcterms:created>
  <dcterms:modified xsi:type="dcterms:W3CDTF">2021-01-10T13:04:00Z</dcterms:modified>
</cp:coreProperties>
</file>